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54" w:rsidRDefault="0090483E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B32C54" w:rsidRDefault="0090483E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мерам безопасности при купании в водоемах</w:t>
      </w:r>
    </w:p>
    <w:p w:rsidR="00B32C54" w:rsidRDefault="00B32C54">
      <w:pPr>
        <w:shd w:val="clear" w:color="auto" w:fill="FFFFFF"/>
        <w:spacing w:line="330" w:lineRule="atLeast"/>
        <w:jc w:val="center"/>
        <w:rPr>
          <w:b/>
          <w:bCs/>
        </w:rPr>
      </w:pP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На водоемах запрещается: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купание в местах, где выставлены щиты (аншлаги) с предупреждениями и запрещающими надписями;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купание в необорудованных, незнакомых местах;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 xml:space="preserve">заплывать за буйки, обозначающие </w:t>
      </w:r>
      <w:r>
        <w:t>границы плавания;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подплывать к моторным, парусным судам, весельным лодкам и к другим плавсредствам;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прыгать в воду с катеров, лодок, причалов, а также сооружений, не приспособленных для этих целей;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купаться в состоянии алкогольного опьянения;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играть с мячо</w:t>
      </w:r>
      <w:r>
        <w:t>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подавать крики ложной тревоги;</w:t>
      </w:r>
    </w:p>
    <w:p w:rsidR="00B32C54" w:rsidRDefault="0090483E">
      <w:pPr>
        <w:numPr>
          <w:ilvl w:val="0"/>
          <w:numId w:val="1"/>
        </w:numPr>
        <w:shd w:val="clear" w:color="auto" w:fill="FFFFFF"/>
        <w:spacing w:line="330" w:lineRule="atLeast"/>
        <w:jc w:val="both"/>
      </w:pPr>
      <w:r>
        <w:t>плавать на досках, бревнах, лежаках, автомобильных камерах, надувных матрацах.</w:t>
      </w:r>
    </w:p>
    <w:p w:rsidR="00B32C54" w:rsidRDefault="0090483E">
      <w:pPr>
        <w:shd w:val="clear" w:color="auto" w:fill="FFFFFF"/>
        <w:spacing w:line="330" w:lineRule="atLeast"/>
        <w:jc w:val="center"/>
      </w:pPr>
      <w:r>
        <w:rPr>
          <w:b/>
          <w:bCs/>
        </w:rPr>
        <w:t>Меры об</w:t>
      </w:r>
      <w:r>
        <w:rPr>
          <w:b/>
          <w:bCs/>
        </w:rPr>
        <w:t>еспечения безопасности детей на воде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Взрослые обязаны не допускать: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одиночное купание детей без присмотра;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купание в неустановленных местах;</w:t>
      </w:r>
    </w:p>
    <w:p w:rsidR="00B32C54" w:rsidRDefault="0090483E">
      <w:pPr>
        <w:numPr>
          <w:ilvl w:val="0"/>
          <w:numId w:val="2"/>
        </w:numPr>
        <w:shd w:val="clear" w:color="auto" w:fill="FFFFFF"/>
        <w:spacing w:line="330" w:lineRule="atLeast"/>
        <w:jc w:val="both"/>
      </w:pPr>
      <w:r>
        <w:t>катание на неприспособленных для этого средствах, предметах.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i/>
          <w:iCs/>
        </w:rPr>
        <w:t>Все дети должны помнить правила: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 xml:space="preserve">купаться только в </w:t>
      </w:r>
      <w:r>
        <w:t>специально отведенных местах;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подплывать к близко идущим судам, лодкам и не допускать шалостей на воде;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если вас подхватило течение, двигайтесь по диагонали к ближайшему берегу;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подавай ложных сигналов тревоги, не плавай на надувных матрацах, камерах</w:t>
      </w:r>
      <w:r>
        <w:t>, досках;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никогда не играй в игры с удерживанием "противника" под водой - он может захлебнуться;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нырять в воду в незнакомых местах, с лодок, крутых берегов, причалов;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опасно прыгать или резко входить в воду после длительного пребывания на солнце. При ох</w:t>
      </w:r>
      <w:r>
        <w:t>лаждении в воде происходит резкое рефлекторное сокращение мышц, что влечет за собой остановку дыхания;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купаться в воде при температуре ниже +18°С;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не бросать в воду банки, стекло и другие предметы, опасные для купающихся;</w:t>
      </w:r>
    </w:p>
    <w:p w:rsidR="00B32C54" w:rsidRDefault="0090483E">
      <w:pPr>
        <w:numPr>
          <w:ilvl w:val="0"/>
          <w:numId w:val="3"/>
        </w:numPr>
        <w:shd w:val="clear" w:color="auto" w:fill="FFFFFF"/>
        <w:spacing w:line="330" w:lineRule="atLeast"/>
        <w:jc w:val="both"/>
      </w:pPr>
      <w:r>
        <w:t>купаться только в присутствии с</w:t>
      </w:r>
      <w:r>
        <w:t>тарших.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b/>
          <w:bCs/>
        </w:rPr>
        <w:br/>
      </w:r>
      <w:r>
        <w:rPr>
          <w:b/>
          <w:bCs/>
        </w:rPr>
        <w:tab/>
        <w:t>КАТЕГОРИЧЕСКИ ЗАПРЕЩАЕТСЯ</w:t>
      </w:r>
      <w:r>
        <w:t xml:space="preserve"> купание на водных объектах, оборудованных предупреждающими аншлагами «КУПАНИЕ ЗАПРЕЩЕНО!»</w:t>
      </w:r>
    </w:p>
    <w:p w:rsidR="00B32C54" w:rsidRDefault="0090483E">
      <w:pPr>
        <w:shd w:val="clear" w:color="auto" w:fill="FFFFFF"/>
        <w:spacing w:line="330" w:lineRule="atLeast"/>
        <w:jc w:val="both"/>
      </w:pPr>
      <w:r>
        <w:rPr>
          <w:b/>
          <w:bCs/>
        </w:rPr>
        <w:tab/>
        <w:t xml:space="preserve">Помните! </w:t>
      </w:r>
      <w:r>
        <w:t>Только неукоснительное соблюдение мер безопасного поведения на воде может предупредить беду.</w:t>
      </w:r>
    </w:p>
    <w:p w:rsidR="00B32C54" w:rsidRDefault="00B32C54">
      <w:pPr>
        <w:shd w:val="clear" w:color="auto" w:fill="FFFFFF"/>
        <w:spacing w:line="330" w:lineRule="atLeast"/>
        <w:jc w:val="both"/>
      </w:pPr>
    </w:p>
    <w:tbl>
      <w:tblPr>
        <w:tblStyle w:val="ab"/>
        <w:tblpPr w:leftFromText="180" w:rightFromText="180" w:vertAnchor="text" w:horzAnchor="margin" w:tblpXSpec="right" w:tblpY="185"/>
        <w:tblW w:w="4184" w:type="dxa"/>
        <w:jc w:val="right"/>
        <w:tblLook w:val="04A0"/>
      </w:tblPr>
      <w:tblGrid>
        <w:gridCol w:w="4184"/>
      </w:tblGrid>
      <w:tr w:rsidR="00B32C54">
        <w:trPr>
          <w:jc w:val="right"/>
        </w:trPr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</w:tcPr>
          <w:p w:rsidR="00B32C54" w:rsidRDefault="0090483E">
            <w:pPr>
              <w:jc w:val="both"/>
              <w:rPr>
                <w:spacing w:val="2"/>
                <w:sz w:val="28"/>
                <w:szCs w:val="28"/>
                <w:highlight w:val="white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ОНД и ПР по г. Невинномысс</w:t>
            </w:r>
            <w:r>
              <w:rPr>
                <w:color w:val="000000"/>
                <w:spacing w:val="2"/>
                <w:shd w:val="clear" w:color="auto" w:fill="FFFFFF"/>
              </w:rPr>
              <w:t>ку УНД и ПР ГУ МЧС России по СК</w:t>
            </w:r>
          </w:p>
        </w:tc>
      </w:tr>
    </w:tbl>
    <w:p w:rsidR="00B32C54" w:rsidRDefault="00B32C54">
      <w:pPr>
        <w:pStyle w:val="a9"/>
        <w:spacing w:after="0" w:line="240" w:lineRule="auto"/>
        <w:jc w:val="both"/>
        <w:rPr>
          <w:sz w:val="24"/>
          <w:szCs w:val="24"/>
        </w:rPr>
      </w:pPr>
    </w:p>
    <w:sectPr w:rsidR="00B32C54" w:rsidSect="00B32C54">
      <w:pgSz w:w="11906" w:h="16838"/>
      <w:pgMar w:top="675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931"/>
    <w:multiLevelType w:val="multilevel"/>
    <w:tmpl w:val="1D98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BEB5C80"/>
    <w:multiLevelType w:val="multilevel"/>
    <w:tmpl w:val="CCA67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42403E"/>
    <w:multiLevelType w:val="multilevel"/>
    <w:tmpl w:val="D26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E9936E9"/>
    <w:multiLevelType w:val="multilevel"/>
    <w:tmpl w:val="B04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B32C54"/>
    <w:rsid w:val="0090483E"/>
    <w:rsid w:val="00B3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7">
    <w:name w:val="Heading 7"/>
    <w:basedOn w:val="a"/>
    <w:next w:val="a"/>
    <w:link w:val="7"/>
    <w:qFormat/>
    <w:rsid w:val="00DB2AEA"/>
    <w:pPr>
      <w:spacing w:before="240" w:after="60"/>
      <w:outlineLvl w:val="6"/>
    </w:pPr>
  </w:style>
  <w:style w:type="character" w:customStyle="1" w:styleId="1">
    <w:name w:val="Заголовок 1 Знак"/>
    <w:basedOn w:val="a0"/>
    <w:link w:val="Heading1"/>
    <w:qFormat/>
    <w:rsid w:val="00DB2AEA"/>
    <w:rPr>
      <w:rFonts w:ascii="Arial" w:hAnsi="Arial" w:cs="Arial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Heading2"/>
    <w:qFormat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link w:val="Heading3"/>
    <w:qFormat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link w:val="Heading4"/>
    <w:qFormat/>
    <w:rsid w:val="00DB2AEA"/>
    <w:rPr>
      <w:b/>
      <w:bCs/>
      <w:sz w:val="28"/>
      <w:szCs w:val="28"/>
      <w:lang w:eastAsia="ru-RU"/>
    </w:rPr>
  </w:style>
  <w:style w:type="character" w:customStyle="1" w:styleId="7">
    <w:name w:val="Заголовок 7 Знак"/>
    <w:basedOn w:val="a0"/>
    <w:link w:val="Heading7"/>
    <w:qFormat/>
    <w:rsid w:val="00DB2AEA"/>
    <w:rPr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30411"/>
    <w:rPr>
      <w:rFonts w:ascii="Tahoma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B32C5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32C54"/>
    <w:pPr>
      <w:spacing w:after="140" w:line="276" w:lineRule="auto"/>
    </w:pPr>
  </w:style>
  <w:style w:type="paragraph" w:styleId="a6">
    <w:name w:val="List"/>
    <w:basedOn w:val="a5"/>
    <w:rsid w:val="00B32C5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32C5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B32C54"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uiPriority w:val="99"/>
    <w:semiHidden/>
    <w:unhideWhenUsed/>
    <w:qFormat/>
    <w:rsid w:val="002304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5828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врезки"/>
    <w:basedOn w:val="a"/>
    <w:qFormat/>
    <w:rsid w:val="00B32C54"/>
  </w:style>
  <w:style w:type="table" w:styleId="ab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ved-spec</cp:lastModifiedBy>
  <cp:revision>2</cp:revision>
  <cp:lastPrinted>2020-05-20T07:34:00Z</cp:lastPrinted>
  <dcterms:created xsi:type="dcterms:W3CDTF">2022-06-21T08:09:00Z</dcterms:created>
  <dcterms:modified xsi:type="dcterms:W3CDTF">2022-06-21T08:09:00Z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