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43" w:rsidRDefault="00D64C43">
      <w:r>
        <w:fldChar w:fldCharType="begin"/>
      </w:r>
      <w:r w:rsidR="00E235D6">
        <w:instrText>HYPERLINK "http://gorononevinsk.ru/wp-content/uploads/2019/11/%D0%9F%D0%BE%D1%81%D1%82%D0%B0%D0%BD%D0%BE%D0%B2%D0%BB%D0%B5%D0%BD%D0%B8%D0%B5-1542-2019.pdf"</w:instrText>
      </w:r>
      <w:r>
        <w:fldChar w:fldCharType="separate"/>
      </w:r>
      <w:r w:rsidR="00E235D6">
        <w:rPr>
          <w:rStyle w:val="a3"/>
        </w:rPr>
        <w:t>Постановление администрации города Невинномысска от 03 сентября 2019 г. № 1542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</w:t>
      </w:r>
      <w:proofErr w:type="gramStart"/>
      <w:r w:rsidR="00E235D6">
        <w:rPr>
          <w:rStyle w:val="a3"/>
        </w:rPr>
        <w:t>я(</w:t>
      </w:r>
      <w:proofErr w:type="gramEnd"/>
      <w:r w:rsidR="00E235D6">
        <w:rPr>
          <w:rStyle w:val="a3"/>
        </w:rPr>
        <w:t>детские сады)"</w:t>
      </w:r>
      <w:r>
        <w:fldChar w:fldCharType="end"/>
      </w:r>
    </w:p>
    <w:p w:rsidR="00E235D6" w:rsidRDefault="00E235D6"/>
    <w:p w:rsidR="00E235D6" w:rsidRDefault="00D64C43">
      <w:hyperlink r:id="rId4" w:history="1">
        <w:r w:rsidR="00333368">
          <w:rPr>
            <w:rStyle w:val="a3"/>
          </w:rPr>
          <w:t>Постановление администрации города Невинномысска от20 мая 2020 года № 731 "О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</w:r>
        <w:proofErr w:type="gramStart"/>
        <w:r w:rsidR="00333368">
          <w:rPr>
            <w:rStyle w:val="a3"/>
          </w:rPr>
          <w:t>,у</w:t>
        </w:r>
        <w:proofErr w:type="gramEnd"/>
        <w:r w:rsidR="00333368">
          <w:rPr>
            <w:rStyle w:val="a3"/>
          </w:rPr>
          <w:t>твержденный постановлением администрации города Невинномысска от 03.09.2019 № 1542"</w:t>
        </w:r>
      </w:hyperlink>
    </w:p>
    <w:p w:rsidR="00333368" w:rsidRDefault="00333368"/>
    <w:p w:rsidR="00333368" w:rsidRDefault="00D64C43">
      <w:hyperlink r:id="rId5" w:history="1">
        <w:r w:rsidR="00333368">
          <w:rPr>
            <w:rStyle w:val="a3"/>
          </w:rPr>
          <w:t>Постановление администрации города Невинномысска от 05 февраля 2021 года №193 "О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утвержденный постановлением администрации города Невинномысска от 03.09.2019 №1542"</w:t>
        </w:r>
      </w:hyperlink>
    </w:p>
    <w:p w:rsidR="00094F1C" w:rsidRDefault="00094F1C"/>
    <w:p w:rsidR="00094F1C" w:rsidRDefault="00094F1C">
      <w:hyperlink r:id="rId6" w:history="1">
        <w:r w:rsidRPr="00094F1C">
          <w:rPr>
            <w:rStyle w:val="a3"/>
          </w:rPr>
          <w:t>Постановка на учет в детский сад</w:t>
        </w:r>
      </w:hyperlink>
    </w:p>
    <w:p w:rsidR="00094F1C" w:rsidRDefault="00094F1C"/>
    <w:p w:rsidR="00094F1C" w:rsidRDefault="00094F1C">
      <w:hyperlink r:id="rId7" w:history="1">
        <w:r w:rsidRPr="00094F1C">
          <w:rPr>
            <w:rStyle w:val="a3"/>
          </w:rPr>
          <w:t>Комплектование детских садов</w:t>
        </w:r>
      </w:hyperlink>
    </w:p>
    <w:p w:rsidR="00094F1C" w:rsidRDefault="00094F1C"/>
    <w:sectPr w:rsidR="00094F1C" w:rsidSect="00D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D6"/>
    <w:rsid w:val="00094F1C"/>
    <w:rsid w:val="00333368"/>
    <w:rsid w:val="00D64C43"/>
    <w:rsid w:val="00E235D6"/>
    <w:rsid w:val="00F9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ononevinsk.ru/komplekt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nonevinsk.ru/postanovka-na-uchet-detey-dlya-opredeleniya-v-doshkolnyie-obrazovatelnyie-uchrezhdeniya/" TargetMode="External"/><Relationship Id="rId5" Type="http://schemas.openxmlformats.org/officeDocument/2006/relationships/hyperlink" Target="http://gorononevinsk.ru/wp-content/uploads/2021/07/193.pdf" TargetMode="External"/><Relationship Id="rId4" Type="http://schemas.openxmlformats.org/officeDocument/2006/relationships/hyperlink" Target="http://gorononevinsk.ru/wp-content/uploads/2021/07/73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ved-spec-odo</dc:creator>
  <cp:keywords/>
  <dc:description/>
  <cp:lastModifiedBy>ved-spec-odo</cp:lastModifiedBy>
  <cp:revision>5</cp:revision>
  <dcterms:created xsi:type="dcterms:W3CDTF">2022-06-08T09:32:00Z</dcterms:created>
  <dcterms:modified xsi:type="dcterms:W3CDTF">2022-06-08T10:25:00Z</dcterms:modified>
</cp:coreProperties>
</file>